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1837" w:hanging="1836" w:hangingChars="574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附件2</w:t>
      </w:r>
    </w:p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盐城市住房和城乡建设局直属事业单位</w:t>
      </w:r>
    </w:p>
    <w:p>
      <w:pPr>
        <w:spacing w:line="58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公开选调工作人员报名表</w:t>
      </w:r>
    </w:p>
    <w:bookmarkEnd w:id="0"/>
    <w:tbl>
      <w:tblPr>
        <w:tblStyle w:val="2"/>
        <w:tblW w:w="8204" w:type="dxa"/>
        <w:tblInd w:w="1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275"/>
        <w:gridCol w:w="549"/>
        <w:gridCol w:w="380"/>
        <w:gridCol w:w="589"/>
        <w:gridCol w:w="638"/>
        <w:gridCol w:w="607"/>
        <w:gridCol w:w="533"/>
        <w:gridCol w:w="297"/>
        <w:gridCol w:w="930"/>
        <w:gridCol w:w="1174"/>
        <w:gridCol w:w="15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92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7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4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6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4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6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参加工作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时    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4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63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专业技术职务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熟悉专业  有何专长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63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学  历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学  位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963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89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现工作单位及职务</w:t>
            </w:r>
          </w:p>
        </w:tc>
        <w:tc>
          <w:tcPr>
            <w:tcW w:w="35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89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本人编制性质</w:t>
            </w:r>
          </w:p>
        </w:tc>
        <w:tc>
          <w:tcPr>
            <w:tcW w:w="23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9" w:hRule="atLeast"/>
        </w:trPr>
        <w:tc>
          <w:tcPr>
            <w:tcW w:w="9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学习和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工作简历</w:t>
            </w:r>
          </w:p>
        </w:tc>
        <w:tc>
          <w:tcPr>
            <w:tcW w:w="7241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688" w:type="dxa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情</w:t>
            </w:r>
          </w:p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516" w:type="dxa"/>
            <w:gridSpan w:val="11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考核  结果</w:t>
            </w:r>
          </w:p>
        </w:tc>
        <w:tc>
          <w:tcPr>
            <w:tcW w:w="7516" w:type="dxa"/>
            <w:gridSpan w:val="11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　家庭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主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要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成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员　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本人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信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息</w:t>
            </w: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5723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单位电话</w:t>
            </w:r>
          </w:p>
        </w:tc>
        <w:tc>
          <w:tcPr>
            <w:tcW w:w="207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住宅电话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207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688" w:type="dxa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意</w:t>
            </w: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见</w:t>
            </w:r>
          </w:p>
        </w:tc>
        <w:tc>
          <w:tcPr>
            <w:tcW w:w="3038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 xml:space="preserve">         年  月  日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选调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审查</w:t>
            </w:r>
          </w:p>
          <w:p>
            <w:pPr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 xml:space="preserve">              年  月   日</w:t>
            </w:r>
          </w:p>
        </w:tc>
      </w:tr>
    </w:tbl>
    <w:p>
      <w:pPr>
        <w:widowControl/>
        <w:ind w:left="991" w:hanging="991" w:hangingChars="413"/>
        <w:jc w:val="left"/>
        <w:rPr>
          <w:rFonts w:ascii="楷体" w:hAnsi="楷体" w:eastAsia="楷体" w:cs="宋体"/>
          <w:color w:val="000000"/>
          <w:kern w:val="0"/>
          <w:sz w:val="24"/>
        </w:rPr>
      </w:pPr>
      <w:r>
        <w:rPr>
          <w:rFonts w:hint="eastAsia" w:ascii="楷体" w:hAnsi="楷体" w:eastAsia="楷体" w:cs="宋体"/>
          <w:color w:val="000000"/>
          <w:kern w:val="0"/>
          <w:sz w:val="24"/>
        </w:rPr>
        <w:t xml:space="preserve">  注：1.</w:t>
      </w:r>
      <w:r>
        <w:rPr>
          <w:rFonts w:ascii="楷体" w:hAnsi="楷体" w:eastAsia="楷体" w:cs="宋体"/>
          <w:color w:val="000000"/>
          <w:kern w:val="0"/>
          <w:sz w:val="24"/>
        </w:rPr>
        <w:t xml:space="preserve"> </w:t>
      </w:r>
      <w:r>
        <w:rPr>
          <w:rFonts w:hint="eastAsia" w:ascii="楷体" w:hAnsi="楷体" w:eastAsia="楷体" w:cs="宋体"/>
          <w:color w:val="000000"/>
          <w:kern w:val="0"/>
          <w:sz w:val="24"/>
        </w:rPr>
        <w:t>本表中所填内容以及所提供材料均真实有效，如有不实之处，取消录用资格。</w:t>
      </w:r>
    </w:p>
    <w:p>
      <w:pPr>
        <w:widowControl/>
        <w:ind w:firstLine="708" w:firstLineChars="295"/>
        <w:jc w:val="left"/>
        <w:rPr>
          <w:rFonts w:ascii="楷体" w:hAnsi="楷体" w:eastAsia="楷体" w:cs="宋体"/>
          <w:color w:val="000000"/>
          <w:kern w:val="0"/>
          <w:sz w:val="24"/>
        </w:rPr>
      </w:pPr>
      <w:r>
        <w:rPr>
          <w:rFonts w:hint="eastAsia" w:ascii="楷体" w:hAnsi="楷体" w:eastAsia="楷体" w:cs="宋体"/>
          <w:color w:val="000000"/>
          <w:kern w:val="0"/>
          <w:sz w:val="24"/>
        </w:rPr>
        <w:t>2.</w:t>
      </w:r>
      <w:r>
        <w:rPr>
          <w:rFonts w:ascii="楷体" w:hAnsi="楷体" w:eastAsia="楷体" w:cs="宋体"/>
          <w:color w:val="000000"/>
          <w:kern w:val="0"/>
          <w:sz w:val="24"/>
        </w:rPr>
        <w:t xml:space="preserve"> </w:t>
      </w:r>
      <w:r>
        <w:rPr>
          <w:rFonts w:hint="eastAsia" w:ascii="楷体" w:hAnsi="楷体" w:eastAsia="楷体" w:cs="宋体"/>
          <w:color w:val="000000"/>
          <w:kern w:val="0"/>
          <w:sz w:val="24"/>
        </w:rPr>
        <w:t>人员一经选调后即按照选调单位人员性质进行管理，不再保留原身份。</w:t>
      </w:r>
    </w:p>
    <w:p>
      <w:pPr>
        <w:widowControl/>
        <w:ind w:firstLine="708" w:firstLineChars="295"/>
        <w:jc w:val="left"/>
        <w:rPr>
          <w:rFonts w:hint="eastAsia" w:ascii="楷体" w:hAnsi="楷体" w:eastAsia="楷体" w:cs="宋体"/>
          <w:color w:val="000000"/>
          <w:kern w:val="0"/>
          <w:sz w:val="24"/>
        </w:rPr>
      </w:pPr>
      <w:r>
        <w:rPr>
          <w:rFonts w:hint="eastAsia" w:ascii="楷体" w:hAnsi="楷体" w:eastAsia="楷体" w:cs="宋体"/>
          <w:color w:val="000000"/>
          <w:kern w:val="0"/>
          <w:sz w:val="24"/>
        </w:rPr>
        <w:t>3.</w:t>
      </w:r>
      <w:r>
        <w:rPr>
          <w:rFonts w:ascii="楷体" w:hAnsi="楷体" w:eastAsia="楷体" w:cs="宋体"/>
          <w:color w:val="000000"/>
          <w:kern w:val="0"/>
          <w:sz w:val="24"/>
        </w:rPr>
        <w:t xml:space="preserve"> </w:t>
      </w:r>
      <w:r>
        <w:rPr>
          <w:rFonts w:hint="eastAsia" w:ascii="楷体" w:hAnsi="楷体" w:eastAsia="楷体" w:cs="宋体"/>
          <w:color w:val="000000"/>
          <w:kern w:val="0"/>
          <w:sz w:val="24"/>
        </w:rPr>
        <w:t>本表正反打印，一式两份。</w:t>
      </w:r>
      <w:r>
        <w:rPr>
          <w:rFonts w:ascii="楷体" w:hAnsi="楷体" w:eastAsia="楷体" w:cs="宋体"/>
          <w:color w:val="000000"/>
          <w:kern w:val="0"/>
          <w:sz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MzliYzcyMDJiYjQ1ZmYzNzQ3YTFlNTk3YjRlNmIifQ=="/>
  </w:docVars>
  <w:rsids>
    <w:rsidRoot w:val="0D3970D2"/>
    <w:rsid w:val="0D39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2022-12-26T09:32:00Z</dcterms:created>
  <dc:creator>宋慧乔</dc:creator>
  <cp:lastModifiedBy>宋慧乔</cp:lastModifiedBy>
  <dcterms:modified xsi:type="dcterms:W3CDTF">2022-12-26T09:33:21Z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1F3B1C10535B41A2B93C29DDFA16A5CD</vt:lpwstr>
  </property>
</Properties>
</file>