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附件1：</w:t>
      </w:r>
    </w:p>
    <w:p>
      <w:pPr>
        <w:spacing w:beforeLines="100" w:line="480" w:lineRule="exact"/>
        <w:contextualSpacing/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6"/>
          <w:szCs w:val="36"/>
        </w:rPr>
        <w:t>扬州市兴业劳务派遣有限公司公开招聘工作人员岗位简介表</w:t>
      </w:r>
    </w:p>
    <w:p>
      <w:pPr>
        <w:spacing w:beforeLines="100" w:line="480" w:lineRule="exact"/>
        <w:contextualSpacing/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bookmarkStart w:id="0" w:name="_GoBack"/>
      <w:bookmarkEnd w:id="0"/>
    </w:p>
    <w:tbl>
      <w:tblPr>
        <w:tblStyle w:val="8"/>
        <w:tblW w:w="1529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900"/>
        <w:gridCol w:w="2025"/>
        <w:gridCol w:w="3535"/>
        <w:gridCol w:w="660"/>
        <w:gridCol w:w="964"/>
        <w:gridCol w:w="1919"/>
        <w:gridCol w:w="1957"/>
        <w:gridCol w:w="13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tblHeader/>
          <w:jc w:val="center"/>
        </w:trPr>
        <w:tc>
          <w:tcPr>
            <w:tcW w:w="19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  <w:t>被派遣单位名称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  <w:t>职位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  <w:t>代码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  <w:t>职位名称</w:t>
            </w:r>
          </w:p>
        </w:tc>
        <w:tc>
          <w:tcPr>
            <w:tcW w:w="35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  <w:t>职位简介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  <w:t>招聘人数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  <w:t>学历</w:t>
            </w:r>
          </w:p>
        </w:tc>
        <w:tc>
          <w:tcPr>
            <w:tcW w:w="1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  <w:t>专 业</w:t>
            </w:r>
          </w:p>
        </w:tc>
        <w:tc>
          <w:tcPr>
            <w:tcW w:w="195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  <w:t>其 它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exact"/>
          <w:jc w:val="center"/>
        </w:trPr>
        <w:tc>
          <w:tcPr>
            <w:tcW w:w="1947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区人民法院</w:t>
            </w:r>
          </w:p>
        </w:tc>
        <w:tc>
          <w:tcPr>
            <w:tcW w:w="900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01</w:t>
            </w:r>
          </w:p>
        </w:tc>
        <w:tc>
          <w:tcPr>
            <w:tcW w:w="202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司法文员岗</w:t>
            </w:r>
          </w:p>
        </w:tc>
        <w:tc>
          <w:tcPr>
            <w:tcW w:w="3535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主要从事文秘、人力资源管理、绩效考核等工作</w:t>
            </w:r>
          </w:p>
        </w:tc>
        <w:tc>
          <w:tcPr>
            <w:tcW w:w="660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2</w:t>
            </w:r>
          </w:p>
        </w:tc>
        <w:tc>
          <w:tcPr>
            <w:tcW w:w="964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大学及以上</w:t>
            </w:r>
          </w:p>
        </w:tc>
        <w:tc>
          <w:tcPr>
            <w:tcW w:w="191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中文文秘类、公共管理类</w:t>
            </w:r>
          </w:p>
        </w:tc>
        <w:tc>
          <w:tcPr>
            <w:tcW w:w="1957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30周岁以下</w:t>
            </w:r>
          </w:p>
        </w:tc>
        <w:tc>
          <w:tcPr>
            <w:tcW w:w="138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exact"/>
          <w:jc w:val="center"/>
        </w:trPr>
        <w:tc>
          <w:tcPr>
            <w:tcW w:w="1947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区人民法院</w:t>
            </w:r>
          </w:p>
        </w:tc>
        <w:tc>
          <w:tcPr>
            <w:tcW w:w="900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02</w:t>
            </w:r>
          </w:p>
        </w:tc>
        <w:tc>
          <w:tcPr>
            <w:tcW w:w="202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执行辅助岗</w:t>
            </w:r>
          </w:p>
        </w:tc>
        <w:tc>
          <w:tcPr>
            <w:tcW w:w="3535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主要从事司法调查、执行等相关工作</w:t>
            </w:r>
          </w:p>
        </w:tc>
        <w:tc>
          <w:tcPr>
            <w:tcW w:w="660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964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大学及以上</w:t>
            </w:r>
          </w:p>
        </w:tc>
        <w:tc>
          <w:tcPr>
            <w:tcW w:w="191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法律类</w:t>
            </w:r>
          </w:p>
        </w:tc>
        <w:tc>
          <w:tcPr>
            <w:tcW w:w="1957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30周岁以下，从事一线执行、调查工作，限男性</w:t>
            </w:r>
          </w:p>
        </w:tc>
        <w:tc>
          <w:tcPr>
            <w:tcW w:w="138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exact"/>
          <w:jc w:val="center"/>
        </w:trPr>
        <w:tc>
          <w:tcPr>
            <w:tcW w:w="1947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区人民法院</w:t>
            </w: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03</w:t>
            </w:r>
          </w:p>
        </w:tc>
        <w:tc>
          <w:tcPr>
            <w:tcW w:w="202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档案文员岗</w:t>
            </w:r>
          </w:p>
        </w:tc>
        <w:tc>
          <w:tcPr>
            <w:tcW w:w="353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主要从事</w:t>
            </w: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档案管理，档案数据管理和运用等相关工作</w:t>
            </w:r>
          </w:p>
        </w:tc>
        <w:tc>
          <w:tcPr>
            <w:tcW w:w="66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大学及以上</w:t>
            </w:r>
          </w:p>
        </w:tc>
        <w:tc>
          <w:tcPr>
            <w:tcW w:w="191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不限</w:t>
            </w:r>
          </w:p>
        </w:tc>
        <w:tc>
          <w:tcPr>
            <w:tcW w:w="1957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30周岁以下</w:t>
            </w:r>
          </w:p>
        </w:tc>
        <w:tc>
          <w:tcPr>
            <w:tcW w:w="138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6" w:hRule="exact"/>
          <w:jc w:val="center"/>
        </w:trPr>
        <w:tc>
          <w:tcPr>
            <w:tcW w:w="1947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区人民法院</w:t>
            </w: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04</w:t>
            </w:r>
          </w:p>
        </w:tc>
        <w:tc>
          <w:tcPr>
            <w:tcW w:w="202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司机岗</w:t>
            </w:r>
          </w:p>
        </w:tc>
        <w:tc>
          <w:tcPr>
            <w:tcW w:w="353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主要从事车辆驾驶及维护工作</w:t>
            </w:r>
          </w:p>
        </w:tc>
        <w:tc>
          <w:tcPr>
            <w:tcW w:w="66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2</w:t>
            </w:r>
          </w:p>
        </w:tc>
        <w:tc>
          <w:tcPr>
            <w:tcW w:w="964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大专及以上</w:t>
            </w:r>
          </w:p>
        </w:tc>
        <w:tc>
          <w:tcPr>
            <w:tcW w:w="191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不限</w:t>
            </w:r>
          </w:p>
        </w:tc>
        <w:tc>
          <w:tcPr>
            <w:tcW w:w="1957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35周岁以下，B1照及以上，有5年以上实际驾驶经验，限男性；</w:t>
            </w:r>
          </w:p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退伍军人学历可放宽至高中或同等学历层次，年龄放宽40周岁以下</w:t>
            </w:r>
          </w:p>
        </w:tc>
        <w:tc>
          <w:tcPr>
            <w:tcW w:w="1385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exact"/>
          <w:jc w:val="center"/>
        </w:trPr>
        <w:tc>
          <w:tcPr>
            <w:tcW w:w="194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区行政审批局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05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窗口受理岗</w:t>
            </w:r>
          </w:p>
        </w:tc>
        <w:tc>
          <w:tcPr>
            <w:tcW w:w="35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主要从事内资企业等市场主体设立、注销、备案登记受理等窗口审批工作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大学及以上</w:t>
            </w:r>
          </w:p>
        </w:tc>
        <w:tc>
          <w:tcPr>
            <w:tcW w:w="1919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经济类、工商管理类</w:t>
            </w:r>
          </w:p>
        </w:tc>
        <w:tc>
          <w:tcPr>
            <w:tcW w:w="1957" w:type="dxa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35周岁以下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</w:tbl>
    <w:p>
      <w:pPr>
        <w:spacing w:line="500" w:lineRule="exact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24"/>
        </w:rPr>
        <w:t>注：具体专业请参照《江苏省2022年度考试录用公务员专业参考目录》</w:t>
      </w:r>
    </w:p>
    <w:sectPr>
      <w:footerReference r:id="rId3" w:type="default"/>
      <w:pgSz w:w="16838" w:h="11906" w:orient="landscape"/>
      <w:pgMar w:top="1644" w:right="1701" w:bottom="1644" w:left="170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  <w:rFonts w:ascii="Times New Roman" w:hAnsi="Times New Roman"/>
        <w:sz w:val="24"/>
        <w:szCs w:val="24"/>
      </w:rPr>
    </w:pPr>
    <w:r>
      <w:rPr>
        <w:rStyle w:val="12"/>
        <w:rFonts w:ascii="Times New Roman" w:hAnsi="Times New Roman"/>
        <w:sz w:val="24"/>
        <w:szCs w:val="24"/>
      </w:rPr>
      <w:fldChar w:fldCharType="begin"/>
    </w:r>
    <w:r>
      <w:rPr>
        <w:rStyle w:val="12"/>
        <w:rFonts w:ascii="Times New Roman" w:hAnsi="Times New Roman"/>
        <w:sz w:val="24"/>
        <w:szCs w:val="24"/>
      </w:rPr>
      <w:instrText xml:space="preserve">PAGE  </w:instrText>
    </w:r>
    <w:r>
      <w:rPr>
        <w:rStyle w:val="12"/>
        <w:rFonts w:ascii="Times New Roman" w:hAnsi="Times New Roman"/>
        <w:sz w:val="24"/>
        <w:szCs w:val="24"/>
      </w:rPr>
      <w:fldChar w:fldCharType="separate"/>
    </w:r>
    <w:r>
      <w:rPr>
        <w:rStyle w:val="12"/>
        <w:rFonts w:ascii="Times New Roman" w:hAnsi="Times New Roman"/>
        <w:sz w:val="24"/>
        <w:szCs w:val="24"/>
      </w:rPr>
      <w:t>2</w:t>
    </w:r>
    <w:r>
      <w:rPr>
        <w:rStyle w:val="12"/>
        <w:rFonts w:ascii="Times New Roman" w:hAnsi="Times New Roman"/>
        <w:sz w:val="24"/>
        <w:szCs w:val="24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YTRiYmE1ZDk0NDVjMWE2NDI0M2NkY2ZhY2UxMzNhMmEifQ=="/>
  </w:docVars>
  <w:rsids>
    <w:rsidRoot w:val="64D725E7"/>
    <w:rsid w:val="00005785"/>
    <w:rsid w:val="00006770"/>
    <w:rsid w:val="00024D60"/>
    <w:rsid w:val="00037B17"/>
    <w:rsid w:val="00043FF4"/>
    <w:rsid w:val="00052AEF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C38"/>
    <w:rsid w:val="001322B0"/>
    <w:rsid w:val="00162382"/>
    <w:rsid w:val="00172816"/>
    <w:rsid w:val="001A221F"/>
    <w:rsid w:val="001A53DC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5B43"/>
    <w:rsid w:val="002C331A"/>
    <w:rsid w:val="002C50F2"/>
    <w:rsid w:val="002C57DE"/>
    <w:rsid w:val="002D7319"/>
    <w:rsid w:val="002E6F36"/>
    <w:rsid w:val="003139BE"/>
    <w:rsid w:val="00315261"/>
    <w:rsid w:val="00330185"/>
    <w:rsid w:val="00342E62"/>
    <w:rsid w:val="0034654F"/>
    <w:rsid w:val="00351FD1"/>
    <w:rsid w:val="003576BA"/>
    <w:rsid w:val="00380F49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7F01"/>
    <w:rsid w:val="005335EC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E6D30"/>
    <w:rsid w:val="007043F9"/>
    <w:rsid w:val="00720C74"/>
    <w:rsid w:val="00725945"/>
    <w:rsid w:val="00743BC0"/>
    <w:rsid w:val="00746EED"/>
    <w:rsid w:val="00762BAA"/>
    <w:rsid w:val="0078719E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D1EE6"/>
    <w:rsid w:val="00A1749B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B2060"/>
    <w:rsid w:val="00C24A55"/>
    <w:rsid w:val="00C34543"/>
    <w:rsid w:val="00C40B2A"/>
    <w:rsid w:val="00C56ED0"/>
    <w:rsid w:val="00C659FC"/>
    <w:rsid w:val="00C660CD"/>
    <w:rsid w:val="00C86922"/>
    <w:rsid w:val="00CC572D"/>
    <w:rsid w:val="00CF58B7"/>
    <w:rsid w:val="00D676A6"/>
    <w:rsid w:val="00D86CCF"/>
    <w:rsid w:val="00DA66BA"/>
    <w:rsid w:val="00DB47C4"/>
    <w:rsid w:val="00DB48D8"/>
    <w:rsid w:val="00DD0335"/>
    <w:rsid w:val="00DD2675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200D"/>
    <w:rsid w:val="00E73F7B"/>
    <w:rsid w:val="00E87A19"/>
    <w:rsid w:val="00EB025F"/>
    <w:rsid w:val="00F011CC"/>
    <w:rsid w:val="00F07D59"/>
    <w:rsid w:val="00F128C2"/>
    <w:rsid w:val="00F47969"/>
    <w:rsid w:val="00F62437"/>
    <w:rsid w:val="00F75E74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A96E12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D0257CF"/>
    <w:rsid w:val="0D48636F"/>
    <w:rsid w:val="0DC45705"/>
    <w:rsid w:val="0E3B4FDD"/>
    <w:rsid w:val="0E55283F"/>
    <w:rsid w:val="0EA2611A"/>
    <w:rsid w:val="0F09387A"/>
    <w:rsid w:val="0FAD2D0A"/>
    <w:rsid w:val="10AB1770"/>
    <w:rsid w:val="12466AED"/>
    <w:rsid w:val="13D87A68"/>
    <w:rsid w:val="155278A1"/>
    <w:rsid w:val="157D3C19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C73EC"/>
    <w:rsid w:val="1BD820F5"/>
    <w:rsid w:val="1C614B4F"/>
    <w:rsid w:val="1CD77C5C"/>
    <w:rsid w:val="1CD94E17"/>
    <w:rsid w:val="1DE043F5"/>
    <w:rsid w:val="1E846BE8"/>
    <w:rsid w:val="1FDE0F19"/>
    <w:rsid w:val="204365B5"/>
    <w:rsid w:val="205715A3"/>
    <w:rsid w:val="2083692E"/>
    <w:rsid w:val="20BA0327"/>
    <w:rsid w:val="217B02B3"/>
    <w:rsid w:val="21A03E8A"/>
    <w:rsid w:val="222A2892"/>
    <w:rsid w:val="22E749F2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6E689F"/>
    <w:rsid w:val="299F2A64"/>
    <w:rsid w:val="29F15878"/>
    <w:rsid w:val="2A1F5B4A"/>
    <w:rsid w:val="2AE67B03"/>
    <w:rsid w:val="2B196239"/>
    <w:rsid w:val="2B1D4BAC"/>
    <w:rsid w:val="2BC4156E"/>
    <w:rsid w:val="2BEC33CE"/>
    <w:rsid w:val="2C8B7748"/>
    <w:rsid w:val="2CBB0DB8"/>
    <w:rsid w:val="2D5A7D66"/>
    <w:rsid w:val="2DA5576C"/>
    <w:rsid w:val="2F5B1E97"/>
    <w:rsid w:val="2F9203ED"/>
    <w:rsid w:val="2FA24CC8"/>
    <w:rsid w:val="30046A69"/>
    <w:rsid w:val="30354AD0"/>
    <w:rsid w:val="30990EF9"/>
    <w:rsid w:val="30C97F95"/>
    <w:rsid w:val="30E54544"/>
    <w:rsid w:val="313B552D"/>
    <w:rsid w:val="32DF6CBB"/>
    <w:rsid w:val="332735FC"/>
    <w:rsid w:val="3364555D"/>
    <w:rsid w:val="33FE35A3"/>
    <w:rsid w:val="345E1853"/>
    <w:rsid w:val="34A5291D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8159F6"/>
    <w:rsid w:val="3A777266"/>
    <w:rsid w:val="3A817100"/>
    <w:rsid w:val="3BF03FA1"/>
    <w:rsid w:val="3C5D2BE7"/>
    <w:rsid w:val="3C6C4891"/>
    <w:rsid w:val="3CCE36D3"/>
    <w:rsid w:val="3D3C300E"/>
    <w:rsid w:val="3DEB4978"/>
    <w:rsid w:val="3E077C8D"/>
    <w:rsid w:val="3F0951D3"/>
    <w:rsid w:val="3FF04F29"/>
    <w:rsid w:val="40006BE9"/>
    <w:rsid w:val="40685D2A"/>
    <w:rsid w:val="40E80E8D"/>
    <w:rsid w:val="411C05EB"/>
    <w:rsid w:val="418C73FB"/>
    <w:rsid w:val="427D65E7"/>
    <w:rsid w:val="430F6B60"/>
    <w:rsid w:val="44BD4357"/>
    <w:rsid w:val="45DE0035"/>
    <w:rsid w:val="462F04B6"/>
    <w:rsid w:val="46BF3363"/>
    <w:rsid w:val="47193A98"/>
    <w:rsid w:val="481E176C"/>
    <w:rsid w:val="49715C5A"/>
    <w:rsid w:val="49A66E6E"/>
    <w:rsid w:val="49D80C93"/>
    <w:rsid w:val="49E709AF"/>
    <w:rsid w:val="49E87FE9"/>
    <w:rsid w:val="4A075FF9"/>
    <w:rsid w:val="4A5C7329"/>
    <w:rsid w:val="4AE90A6B"/>
    <w:rsid w:val="4B0A5B47"/>
    <w:rsid w:val="4B801633"/>
    <w:rsid w:val="4C7E200E"/>
    <w:rsid w:val="4D027408"/>
    <w:rsid w:val="4DE144C6"/>
    <w:rsid w:val="4DF974C7"/>
    <w:rsid w:val="4E4F5526"/>
    <w:rsid w:val="4E7B436F"/>
    <w:rsid w:val="4E7D6171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6537E0"/>
    <w:rsid w:val="62AE1D5F"/>
    <w:rsid w:val="62E73159"/>
    <w:rsid w:val="630B6506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7D73DD"/>
    <w:rsid w:val="6C0F6986"/>
    <w:rsid w:val="6C437BB8"/>
    <w:rsid w:val="6CAF5929"/>
    <w:rsid w:val="6DE33CF7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0" w:name="Table Web 2" w:locked="1"/>
    <w:lsdException w:uiPriority="0" w:name="Table Web 3" w:locked="1"/>
    <w:lsdException w:qFormat="1" w:unhideWhenUsed="0" w:uiPriority="99" w:semiHidden="0" w:name="Balloon Text"/>
    <w:lsdException w:qFormat="1" w:unhideWhenUsed="0" w:uiPriority="0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qFormat/>
    <w:uiPriority w:val="99"/>
    <w:pPr>
      <w:ind w:left="100" w:leftChars="2500"/>
    </w:pPr>
    <w:rPr>
      <w:sz w:val="24"/>
    </w:rPr>
  </w:style>
  <w:style w:type="paragraph" w:styleId="4">
    <w:name w:val="Balloon Text"/>
    <w:basedOn w:val="1"/>
    <w:link w:val="14"/>
    <w:qFormat/>
    <w:uiPriority w:val="99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99"/>
    <w:rPr>
      <w:rFonts w:cs="Times New Roman"/>
      <w:b/>
      <w:bCs/>
    </w:rPr>
  </w:style>
  <w:style w:type="character" w:styleId="12">
    <w:name w:val="page number"/>
    <w:basedOn w:val="10"/>
    <w:qFormat/>
    <w:uiPriority w:val="99"/>
    <w:rPr>
      <w:rFonts w:cs="Times New Roman"/>
    </w:rPr>
  </w:style>
  <w:style w:type="character" w:customStyle="1" w:styleId="13">
    <w:name w:val="标题 1 Char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4">
    <w:name w:val="批注框文本 Char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link w:val="5"/>
    <w:semiHidden/>
    <w:qFormat/>
    <w:uiPriority w:val="99"/>
    <w:rPr>
      <w:rFonts w:ascii="Calibri" w:hAnsi="Calibri"/>
      <w:sz w:val="18"/>
      <w:szCs w:val="18"/>
    </w:rPr>
  </w:style>
  <w:style w:type="character" w:customStyle="1" w:styleId="16">
    <w:name w:val="页眉 Char"/>
    <w:link w:val="6"/>
    <w:semiHidden/>
    <w:qFormat/>
    <w:uiPriority w:val="99"/>
    <w:rPr>
      <w:rFonts w:ascii="Calibri" w:hAnsi="Calibri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日期 Char"/>
    <w:link w:val="3"/>
    <w:semiHidden/>
    <w:qFormat/>
    <w:locked/>
    <w:uiPriority w:val="99"/>
    <w:rPr>
      <w:rFonts w:ascii="Calibri" w:hAnsi="Calibri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9463D-C427-43B1-A353-18DEB15901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7</Pages>
  <Words>429</Words>
  <Characters>2447</Characters>
  <Lines>20</Lines>
  <Paragraphs>5</Paragraphs>
  <TotalTime>8</TotalTime>
  <ScaleCrop>false</ScaleCrop>
  <LinksUpToDate>false</LinksUpToDate>
  <CharactersWithSpaces>2871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2022-04-22T05:09:00Z</dcterms:created>
  <dc:creator>面团仔SmiLe</dc:creator>
  <cp:lastModifiedBy>李蒙</cp:lastModifiedBy>
  <cp:lastPrinted>2022-04-24T07:15:00Z</cp:lastPrinted>
  <dcterms:modified xsi:type="dcterms:W3CDTF">2022-05-05T01:17:27Z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BAE4A3D57EF34B7BA3BD9FD2776740BE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